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5F5F" w14:textId="77777777" w:rsidR="00566729" w:rsidRDefault="00566729" w:rsidP="00566729">
      <w:pPr>
        <w:jc w:val="center"/>
        <w:rPr>
          <w:b/>
          <w:sz w:val="20"/>
          <w:szCs w:val="20"/>
        </w:rPr>
      </w:pPr>
    </w:p>
    <w:p w14:paraId="36AAA33E" w14:textId="11F40DC5" w:rsidR="00566729" w:rsidRPr="00566729" w:rsidRDefault="00566729" w:rsidP="00566729">
      <w:pPr>
        <w:jc w:val="center"/>
        <w:rPr>
          <w:b/>
          <w:sz w:val="28"/>
          <w:szCs w:val="28"/>
        </w:rPr>
      </w:pPr>
      <w:r w:rsidRPr="00566729">
        <w:rPr>
          <w:b/>
          <w:sz w:val="28"/>
          <w:szCs w:val="28"/>
        </w:rPr>
        <w:t>Injection Therapies for Pain</w:t>
      </w:r>
    </w:p>
    <w:p w14:paraId="4B45524C" w14:textId="77777777" w:rsidR="00566729" w:rsidRPr="00F06A80" w:rsidRDefault="00566729" w:rsidP="00566729">
      <w:pPr>
        <w:jc w:val="both"/>
        <w:rPr>
          <w:sz w:val="20"/>
          <w:szCs w:val="20"/>
        </w:rPr>
      </w:pPr>
    </w:p>
    <w:p w14:paraId="3D73001B" w14:textId="264F6248" w:rsidR="00566729" w:rsidRPr="00F06A80" w:rsidRDefault="00566729" w:rsidP="00566729">
      <w:pPr>
        <w:jc w:val="both"/>
        <w:rPr>
          <w:sz w:val="20"/>
          <w:szCs w:val="20"/>
        </w:rPr>
      </w:pPr>
      <w:r>
        <w:rPr>
          <w:b/>
          <w:sz w:val="20"/>
          <w:szCs w:val="20"/>
          <w:u w:val="single"/>
        </w:rPr>
        <w:t>Trigger P</w:t>
      </w:r>
      <w:r>
        <w:rPr>
          <w:b/>
          <w:sz w:val="20"/>
          <w:szCs w:val="20"/>
          <w:u w:val="single"/>
        </w:rPr>
        <w:t>oint In</w:t>
      </w:r>
      <w:r w:rsidRPr="00750A89">
        <w:rPr>
          <w:b/>
          <w:sz w:val="20"/>
          <w:szCs w:val="20"/>
          <w:u w:val="single"/>
        </w:rPr>
        <w:t>jections</w:t>
      </w:r>
      <w:r w:rsidRPr="00F06A80">
        <w:rPr>
          <w:sz w:val="20"/>
          <w:szCs w:val="20"/>
        </w:rPr>
        <w:t xml:space="preserve"> are indicated for relief of acute</w:t>
      </w:r>
      <w:r>
        <w:rPr>
          <w:sz w:val="20"/>
          <w:szCs w:val="20"/>
        </w:rPr>
        <w:t xml:space="preserve"> and chronic</w:t>
      </w:r>
      <w:r w:rsidRPr="00F06A80">
        <w:rPr>
          <w:sz w:val="20"/>
          <w:szCs w:val="20"/>
        </w:rPr>
        <w:t xml:space="preserve"> pain</w:t>
      </w:r>
      <w:r>
        <w:rPr>
          <w:sz w:val="20"/>
          <w:szCs w:val="20"/>
        </w:rPr>
        <w:t xml:space="preserve"> in muscles that have </w:t>
      </w:r>
      <w:r w:rsidRPr="00F06A80">
        <w:rPr>
          <w:sz w:val="20"/>
          <w:szCs w:val="20"/>
        </w:rPr>
        <w:t>been</w:t>
      </w:r>
      <w:r>
        <w:rPr>
          <w:sz w:val="20"/>
          <w:szCs w:val="20"/>
        </w:rPr>
        <w:t xml:space="preserve"> strained or </w:t>
      </w:r>
      <w:r w:rsidRPr="00F06A80">
        <w:rPr>
          <w:sz w:val="20"/>
          <w:szCs w:val="20"/>
        </w:rPr>
        <w:t>injured</w:t>
      </w:r>
      <w:r>
        <w:rPr>
          <w:sz w:val="20"/>
          <w:szCs w:val="20"/>
        </w:rPr>
        <w:t>, are in spasm, or have chronic tension.  Often, pressing on specific areas of the muscle</w:t>
      </w:r>
      <w:r w:rsidRPr="00F06A80">
        <w:rPr>
          <w:sz w:val="20"/>
          <w:szCs w:val="20"/>
        </w:rPr>
        <w:t xml:space="preserve"> triggers a pain sensation</w:t>
      </w:r>
      <w:r>
        <w:rPr>
          <w:sz w:val="20"/>
          <w:szCs w:val="20"/>
        </w:rPr>
        <w:t>, hence the term “Trigger Point”</w:t>
      </w:r>
      <w:r w:rsidRPr="00F06A80">
        <w:rPr>
          <w:sz w:val="20"/>
          <w:szCs w:val="20"/>
        </w:rPr>
        <w:t xml:space="preserve">. Injecting into </w:t>
      </w:r>
      <w:r>
        <w:rPr>
          <w:sz w:val="20"/>
          <w:szCs w:val="20"/>
        </w:rPr>
        <w:t>those</w:t>
      </w:r>
      <w:r w:rsidRPr="00F06A80">
        <w:rPr>
          <w:sz w:val="20"/>
          <w:szCs w:val="20"/>
        </w:rPr>
        <w:t xml:space="preserve"> point</w:t>
      </w:r>
      <w:r>
        <w:rPr>
          <w:sz w:val="20"/>
          <w:szCs w:val="20"/>
        </w:rPr>
        <w:t>s</w:t>
      </w:r>
      <w:r w:rsidRPr="00F06A80">
        <w:rPr>
          <w:sz w:val="20"/>
          <w:szCs w:val="20"/>
        </w:rPr>
        <w:t xml:space="preserve"> reduce</w:t>
      </w:r>
      <w:r>
        <w:rPr>
          <w:sz w:val="20"/>
          <w:szCs w:val="20"/>
        </w:rPr>
        <w:t>s</w:t>
      </w:r>
      <w:r w:rsidRPr="00F06A80">
        <w:rPr>
          <w:sz w:val="20"/>
          <w:szCs w:val="20"/>
        </w:rPr>
        <w:t xml:space="preserve"> or el</w:t>
      </w:r>
      <w:bookmarkStart w:id="0" w:name="_GoBack"/>
      <w:bookmarkEnd w:id="0"/>
      <w:r w:rsidRPr="00F06A80">
        <w:rPr>
          <w:sz w:val="20"/>
          <w:szCs w:val="20"/>
        </w:rPr>
        <w:t>iminate</w:t>
      </w:r>
      <w:r>
        <w:rPr>
          <w:sz w:val="20"/>
          <w:szCs w:val="20"/>
        </w:rPr>
        <w:t>s</w:t>
      </w:r>
      <w:r w:rsidRPr="00F06A80">
        <w:rPr>
          <w:sz w:val="20"/>
          <w:szCs w:val="20"/>
        </w:rPr>
        <w:t xml:space="preserve"> </w:t>
      </w:r>
      <w:r>
        <w:rPr>
          <w:sz w:val="20"/>
          <w:szCs w:val="20"/>
        </w:rPr>
        <w:t xml:space="preserve">tension and </w:t>
      </w:r>
      <w:r w:rsidRPr="00F06A80">
        <w:rPr>
          <w:sz w:val="20"/>
          <w:szCs w:val="20"/>
        </w:rPr>
        <w:t>pain and restores motion.</w:t>
      </w:r>
      <w:r>
        <w:rPr>
          <w:sz w:val="20"/>
          <w:szCs w:val="20"/>
        </w:rPr>
        <w:t xml:space="preserve"> Almost any muscle </w:t>
      </w:r>
      <w:r w:rsidRPr="00F06A80">
        <w:rPr>
          <w:sz w:val="20"/>
          <w:szCs w:val="20"/>
        </w:rPr>
        <w:t>can be treated using this technique including shoulder</w:t>
      </w:r>
      <w:r>
        <w:rPr>
          <w:sz w:val="20"/>
          <w:szCs w:val="20"/>
        </w:rPr>
        <w:t>s</w:t>
      </w:r>
      <w:r w:rsidRPr="00F06A80">
        <w:rPr>
          <w:sz w:val="20"/>
          <w:szCs w:val="20"/>
        </w:rPr>
        <w:t>, back, hips and legs.</w:t>
      </w:r>
      <w:r>
        <w:rPr>
          <w:sz w:val="20"/>
          <w:szCs w:val="20"/>
        </w:rPr>
        <w:t xml:space="preserve"> It can be used to relieve recent</w:t>
      </w:r>
      <w:r w:rsidRPr="00F06A80">
        <w:rPr>
          <w:sz w:val="20"/>
          <w:szCs w:val="20"/>
        </w:rPr>
        <w:t xml:space="preserve"> </w:t>
      </w:r>
      <w:r>
        <w:rPr>
          <w:sz w:val="20"/>
          <w:szCs w:val="20"/>
        </w:rPr>
        <w:t>pain</w:t>
      </w:r>
      <w:r w:rsidRPr="00F06A80">
        <w:rPr>
          <w:sz w:val="20"/>
          <w:szCs w:val="20"/>
        </w:rPr>
        <w:t xml:space="preserve"> as well as resolving conditions that</w:t>
      </w:r>
      <w:r>
        <w:rPr>
          <w:sz w:val="20"/>
          <w:szCs w:val="20"/>
        </w:rPr>
        <w:t xml:space="preserve"> have been present for many</w:t>
      </w:r>
      <w:r w:rsidRPr="00F06A80">
        <w:rPr>
          <w:sz w:val="20"/>
          <w:szCs w:val="20"/>
        </w:rPr>
        <w:t xml:space="preserve"> years. </w:t>
      </w:r>
      <w:r>
        <w:rPr>
          <w:sz w:val="20"/>
          <w:szCs w:val="20"/>
        </w:rPr>
        <w:t>By relieving the muscle tension around the spine, i</w:t>
      </w:r>
      <w:r w:rsidRPr="00F06A80">
        <w:rPr>
          <w:sz w:val="20"/>
          <w:szCs w:val="20"/>
        </w:rPr>
        <w:t>t can also be he</w:t>
      </w:r>
      <w:r>
        <w:rPr>
          <w:sz w:val="20"/>
          <w:szCs w:val="20"/>
        </w:rPr>
        <w:t>lpful in controlling symptoms of nerve tingling or numbness and other symptoms caused by spinal disc problems.</w:t>
      </w:r>
    </w:p>
    <w:p w14:paraId="7FD7E51F" w14:textId="77777777" w:rsidR="00566729" w:rsidRPr="00A7644C" w:rsidRDefault="00566729" w:rsidP="00566729">
      <w:pPr>
        <w:jc w:val="both"/>
        <w:rPr>
          <w:sz w:val="16"/>
          <w:szCs w:val="16"/>
        </w:rPr>
      </w:pPr>
    </w:p>
    <w:p w14:paraId="187DC3E2" w14:textId="77777777" w:rsidR="00566729" w:rsidRPr="00F06A80" w:rsidRDefault="00566729" w:rsidP="00566729">
      <w:pPr>
        <w:jc w:val="both"/>
        <w:rPr>
          <w:sz w:val="20"/>
          <w:szCs w:val="20"/>
        </w:rPr>
      </w:pPr>
      <w:r w:rsidRPr="00F06A80">
        <w:rPr>
          <w:sz w:val="20"/>
          <w:szCs w:val="20"/>
        </w:rPr>
        <w:t xml:space="preserve">This treatment method has been practiced since the 1960s.  Over time, the procedure has become more refined and now there are several injection methods. Often a local anesthetic such as Lidocaine is used. Many alternative health care practitioners have adopted more natural methods, including injecting </w:t>
      </w:r>
      <w:r w:rsidRPr="00357741">
        <w:rPr>
          <w:b/>
          <w:sz w:val="20"/>
          <w:szCs w:val="20"/>
        </w:rPr>
        <w:t xml:space="preserve">homeopathic products such as </w:t>
      </w:r>
      <w:proofErr w:type="spellStart"/>
      <w:r w:rsidRPr="00357741">
        <w:rPr>
          <w:b/>
          <w:sz w:val="20"/>
          <w:szCs w:val="20"/>
        </w:rPr>
        <w:t>Traumeel</w:t>
      </w:r>
      <w:proofErr w:type="spellEnd"/>
      <w:r w:rsidRPr="00F06A80">
        <w:rPr>
          <w:sz w:val="20"/>
          <w:szCs w:val="20"/>
        </w:rPr>
        <w:t xml:space="preserve">, </w:t>
      </w:r>
      <w:r>
        <w:rPr>
          <w:sz w:val="20"/>
          <w:szCs w:val="20"/>
        </w:rPr>
        <w:t>because rather than just blocking a pain message, homeopathic products</w:t>
      </w:r>
      <w:r w:rsidRPr="00F06A80">
        <w:rPr>
          <w:sz w:val="20"/>
          <w:szCs w:val="20"/>
        </w:rPr>
        <w:t xml:space="preserve"> stimulate the body to heal. </w:t>
      </w:r>
      <w:r>
        <w:rPr>
          <w:sz w:val="20"/>
          <w:szCs w:val="20"/>
        </w:rPr>
        <w:t>This often results in greater success than dry needling or just injecting an anesthetic, and there is often less post-injection discomfort</w:t>
      </w:r>
      <w:r w:rsidRPr="00F06A80">
        <w:rPr>
          <w:sz w:val="20"/>
          <w:szCs w:val="20"/>
        </w:rPr>
        <w:t>. The homeopathic effect usually creates progressive improvement with each treatment. The number of treatments required varies depending upon the condition.</w:t>
      </w:r>
    </w:p>
    <w:p w14:paraId="2BD0850D" w14:textId="77777777" w:rsidR="00566729" w:rsidRPr="00A7644C" w:rsidRDefault="00566729" w:rsidP="00566729">
      <w:pPr>
        <w:jc w:val="both"/>
        <w:rPr>
          <w:sz w:val="16"/>
          <w:szCs w:val="16"/>
        </w:rPr>
      </w:pPr>
    </w:p>
    <w:p w14:paraId="798D164A" w14:textId="77777777" w:rsidR="00566729" w:rsidRPr="00F06A80" w:rsidRDefault="00566729" w:rsidP="00566729">
      <w:pPr>
        <w:jc w:val="both"/>
        <w:rPr>
          <w:sz w:val="20"/>
          <w:szCs w:val="20"/>
        </w:rPr>
      </w:pPr>
      <w:r>
        <w:rPr>
          <w:sz w:val="20"/>
          <w:szCs w:val="20"/>
        </w:rPr>
        <w:t xml:space="preserve">Homeopathic products act differently than </w:t>
      </w:r>
      <w:r w:rsidRPr="00F06A80">
        <w:rPr>
          <w:sz w:val="20"/>
          <w:szCs w:val="20"/>
        </w:rPr>
        <w:t>drug</w:t>
      </w:r>
      <w:r>
        <w:rPr>
          <w:sz w:val="20"/>
          <w:szCs w:val="20"/>
        </w:rPr>
        <w:t>s, and t</w:t>
      </w:r>
      <w:r w:rsidRPr="00F06A80">
        <w:rPr>
          <w:sz w:val="20"/>
          <w:szCs w:val="20"/>
        </w:rPr>
        <w:t>his treatment is not the same as Cortisone</w:t>
      </w:r>
      <w:r>
        <w:rPr>
          <w:sz w:val="20"/>
          <w:szCs w:val="20"/>
        </w:rPr>
        <w:t xml:space="preserve"> (steroid)</w:t>
      </w:r>
      <w:r w:rsidRPr="00F06A80">
        <w:rPr>
          <w:sz w:val="20"/>
          <w:szCs w:val="20"/>
        </w:rPr>
        <w:t xml:space="preserve"> injections. </w:t>
      </w:r>
      <w:r>
        <w:rPr>
          <w:sz w:val="20"/>
          <w:szCs w:val="20"/>
        </w:rPr>
        <w:t xml:space="preserve">Those injections </w:t>
      </w:r>
      <w:r w:rsidRPr="00F06A80">
        <w:rPr>
          <w:sz w:val="20"/>
          <w:szCs w:val="20"/>
        </w:rPr>
        <w:t xml:space="preserve">often </w:t>
      </w:r>
      <w:r>
        <w:rPr>
          <w:sz w:val="20"/>
          <w:szCs w:val="20"/>
        </w:rPr>
        <w:t xml:space="preserve">need to be </w:t>
      </w:r>
      <w:r w:rsidRPr="00F06A80">
        <w:rPr>
          <w:sz w:val="20"/>
          <w:szCs w:val="20"/>
        </w:rPr>
        <w:t xml:space="preserve">deep </w:t>
      </w:r>
      <w:r>
        <w:rPr>
          <w:sz w:val="20"/>
          <w:szCs w:val="20"/>
        </w:rPr>
        <w:t xml:space="preserve">in the muscle </w:t>
      </w:r>
      <w:r w:rsidRPr="00F06A80">
        <w:rPr>
          <w:sz w:val="20"/>
          <w:szCs w:val="20"/>
        </w:rPr>
        <w:t>and can be very painful. Whi</w:t>
      </w:r>
      <w:r>
        <w:rPr>
          <w:sz w:val="20"/>
          <w:szCs w:val="20"/>
        </w:rPr>
        <w:t xml:space="preserve">le they can be effective, </w:t>
      </w:r>
      <w:r w:rsidRPr="00F06A80">
        <w:rPr>
          <w:sz w:val="20"/>
          <w:szCs w:val="20"/>
        </w:rPr>
        <w:t>repeat treatment is</w:t>
      </w:r>
      <w:r>
        <w:rPr>
          <w:sz w:val="20"/>
          <w:szCs w:val="20"/>
        </w:rPr>
        <w:t xml:space="preserve"> often</w:t>
      </w:r>
      <w:r w:rsidRPr="00F06A80">
        <w:rPr>
          <w:sz w:val="20"/>
          <w:szCs w:val="20"/>
        </w:rPr>
        <w:t xml:space="preserve"> </w:t>
      </w:r>
      <w:r>
        <w:rPr>
          <w:sz w:val="20"/>
          <w:szCs w:val="20"/>
        </w:rPr>
        <w:t>required</w:t>
      </w:r>
      <w:r w:rsidRPr="00F06A80">
        <w:rPr>
          <w:sz w:val="20"/>
          <w:szCs w:val="20"/>
        </w:rPr>
        <w:t xml:space="preserve"> as the drug effect wears off</w:t>
      </w:r>
      <w:r>
        <w:rPr>
          <w:sz w:val="20"/>
          <w:szCs w:val="20"/>
        </w:rPr>
        <w:t xml:space="preserve"> over time. T</w:t>
      </w:r>
      <w:r w:rsidRPr="00F06A80">
        <w:rPr>
          <w:sz w:val="20"/>
          <w:szCs w:val="20"/>
        </w:rPr>
        <w:t>here is a limit to how many injections can be given i</w:t>
      </w:r>
      <w:r>
        <w:rPr>
          <w:sz w:val="20"/>
          <w:szCs w:val="20"/>
        </w:rPr>
        <w:t>n a particular body area, as this</w:t>
      </w:r>
      <w:r w:rsidRPr="00F06A80">
        <w:rPr>
          <w:sz w:val="20"/>
          <w:szCs w:val="20"/>
        </w:rPr>
        <w:t xml:space="preserve"> drug can actually cause </w:t>
      </w:r>
      <w:r>
        <w:rPr>
          <w:sz w:val="20"/>
          <w:szCs w:val="20"/>
        </w:rPr>
        <w:t xml:space="preserve">long-term </w:t>
      </w:r>
      <w:r w:rsidRPr="00F06A80">
        <w:rPr>
          <w:sz w:val="20"/>
          <w:szCs w:val="20"/>
        </w:rPr>
        <w:t>damage to the muscle or bone</w:t>
      </w:r>
      <w:r>
        <w:rPr>
          <w:sz w:val="20"/>
          <w:szCs w:val="20"/>
        </w:rPr>
        <w:t xml:space="preserve"> in the injected area</w:t>
      </w:r>
      <w:r w:rsidRPr="00F06A80">
        <w:rPr>
          <w:sz w:val="20"/>
          <w:szCs w:val="20"/>
        </w:rPr>
        <w:t>.</w:t>
      </w:r>
      <w:r>
        <w:rPr>
          <w:sz w:val="20"/>
          <w:szCs w:val="20"/>
        </w:rPr>
        <w:t xml:space="preserve"> Another injection option can be a “nerve block” using an anesthetic. In this case, as the name describes, the messaging of the nerve is blocked on its transit back to the brain. This can help to eliminate the perception of pain, but it doesn’t treat the problem that is causing the pain in the first place. </w:t>
      </w:r>
    </w:p>
    <w:p w14:paraId="349D1B88" w14:textId="77777777" w:rsidR="00566729" w:rsidRPr="00A7644C" w:rsidRDefault="00566729" w:rsidP="00566729">
      <w:pPr>
        <w:jc w:val="both"/>
        <w:rPr>
          <w:sz w:val="16"/>
          <w:szCs w:val="16"/>
        </w:rPr>
      </w:pPr>
    </w:p>
    <w:p w14:paraId="0A35F39F" w14:textId="77777777" w:rsidR="00566729" w:rsidRPr="00F06A80" w:rsidRDefault="00566729" w:rsidP="00566729">
      <w:pPr>
        <w:jc w:val="both"/>
        <w:rPr>
          <w:sz w:val="20"/>
          <w:szCs w:val="20"/>
        </w:rPr>
      </w:pPr>
      <w:r>
        <w:rPr>
          <w:sz w:val="20"/>
          <w:szCs w:val="20"/>
        </w:rPr>
        <w:t>Trigger point</w:t>
      </w:r>
      <w:r w:rsidRPr="00F06A80">
        <w:rPr>
          <w:sz w:val="20"/>
          <w:szCs w:val="20"/>
        </w:rPr>
        <w:t xml:space="preserve"> injections might feel </w:t>
      </w:r>
      <w:r>
        <w:rPr>
          <w:sz w:val="20"/>
          <w:szCs w:val="20"/>
        </w:rPr>
        <w:t xml:space="preserve">like </w:t>
      </w:r>
      <w:r w:rsidRPr="00F06A80">
        <w:rPr>
          <w:sz w:val="20"/>
          <w:szCs w:val="20"/>
        </w:rPr>
        <w:t xml:space="preserve">something similar to acupuncture with a slight to moderate </w:t>
      </w:r>
      <w:r>
        <w:rPr>
          <w:sz w:val="20"/>
          <w:szCs w:val="20"/>
        </w:rPr>
        <w:t xml:space="preserve">brief </w:t>
      </w:r>
      <w:r w:rsidRPr="00F06A80">
        <w:rPr>
          <w:sz w:val="20"/>
          <w:szCs w:val="20"/>
        </w:rPr>
        <w:t>sensation of pain.  Occasionally you might</w:t>
      </w:r>
      <w:r>
        <w:rPr>
          <w:sz w:val="20"/>
          <w:szCs w:val="20"/>
        </w:rPr>
        <w:t xml:space="preserve"> experience more pain if an</w:t>
      </w:r>
      <w:r w:rsidRPr="00F06A80">
        <w:rPr>
          <w:sz w:val="20"/>
          <w:szCs w:val="20"/>
        </w:rPr>
        <w:t xml:space="preserve"> injected</w:t>
      </w:r>
      <w:r>
        <w:rPr>
          <w:sz w:val="20"/>
          <w:szCs w:val="20"/>
        </w:rPr>
        <w:t xml:space="preserve"> area</w:t>
      </w:r>
      <w:r w:rsidRPr="00F06A80">
        <w:rPr>
          <w:sz w:val="20"/>
          <w:szCs w:val="20"/>
        </w:rPr>
        <w:t xml:space="preserve"> has been inflamed for a long time</w:t>
      </w:r>
      <w:r>
        <w:rPr>
          <w:sz w:val="20"/>
          <w:szCs w:val="20"/>
        </w:rPr>
        <w:t xml:space="preserve"> or is in acute spasm</w:t>
      </w:r>
      <w:r w:rsidRPr="00F06A80">
        <w:rPr>
          <w:sz w:val="20"/>
          <w:szCs w:val="20"/>
        </w:rPr>
        <w:t xml:space="preserve">. The pain usually goes away </w:t>
      </w:r>
      <w:r>
        <w:rPr>
          <w:sz w:val="20"/>
          <w:szCs w:val="20"/>
        </w:rPr>
        <w:t>immediately</w:t>
      </w:r>
      <w:r w:rsidRPr="00F06A80">
        <w:rPr>
          <w:sz w:val="20"/>
          <w:szCs w:val="20"/>
        </w:rPr>
        <w:t xml:space="preserve"> after the injection. The inje</w:t>
      </w:r>
      <w:r>
        <w:rPr>
          <w:sz w:val="20"/>
          <w:szCs w:val="20"/>
        </w:rPr>
        <w:t>ction only penetrates into the muscle, never as far as a joint or tendon/ligament attachments to the bone, and rarely needs to be deep</w:t>
      </w:r>
      <w:r w:rsidRPr="00F06A80">
        <w:rPr>
          <w:sz w:val="20"/>
          <w:szCs w:val="20"/>
        </w:rPr>
        <w:t>. Occasionally someone might experience some slight swelling, bruising or inflammation after the injection but this can be decreased with icing or the use of an additional homeopathic product</w:t>
      </w:r>
      <w:r>
        <w:rPr>
          <w:sz w:val="20"/>
          <w:szCs w:val="20"/>
        </w:rPr>
        <w:t xml:space="preserve"> provided by your doctor (usually topical </w:t>
      </w:r>
      <w:proofErr w:type="spellStart"/>
      <w:r>
        <w:rPr>
          <w:sz w:val="20"/>
          <w:szCs w:val="20"/>
        </w:rPr>
        <w:t>Arnicare</w:t>
      </w:r>
      <w:proofErr w:type="spellEnd"/>
      <w:r>
        <w:rPr>
          <w:sz w:val="20"/>
          <w:szCs w:val="20"/>
        </w:rPr>
        <w:t xml:space="preserve"> cream or gel will help any bruising)</w:t>
      </w:r>
      <w:r w:rsidRPr="00F06A80">
        <w:rPr>
          <w:sz w:val="20"/>
          <w:szCs w:val="20"/>
        </w:rPr>
        <w:t>.</w:t>
      </w:r>
      <w:r>
        <w:rPr>
          <w:sz w:val="20"/>
          <w:szCs w:val="20"/>
        </w:rPr>
        <w:t xml:space="preserve"> </w:t>
      </w:r>
    </w:p>
    <w:p w14:paraId="52CFCB9D" w14:textId="77777777" w:rsidR="00566729" w:rsidRPr="00A7644C" w:rsidRDefault="00566729" w:rsidP="00566729">
      <w:pPr>
        <w:jc w:val="both"/>
        <w:rPr>
          <w:sz w:val="16"/>
          <w:szCs w:val="16"/>
        </w:rPr>
      </w:pPr>
    </w:p>
    <w:p w14:paraId="08C3305D" w14:textId="77777777" w:rsidR="00566729" w:rsidRPr="00F06A80" w:rsidRDefault="00566729" w:rsidP="00566729">
      <w:pPr>
        <w:jc w:val="both"/>
        <w:rPr>
          <w:sz w:val="20"/>
          <w:szCs w:val="20"/>
        </w:rPr>
      </w:pPr>
      <w:r>
        <w:rPr>
          <w:sz w:val="20"/>
          <w:szCs w:val="20"/>
        </w:rPr>
        <w:t>Usually</w:t>
      </w:r>
      <w:r w:rsidRPr="00F06A80">
        <w:rPr>
          <w:sz w:val="20"/>
          <w:szCs w:val="20"/>
        </w:rPr>
        <w:t xml:space="preserve">, the Trigger Point injections allow other treatment modalities </w:t>
      </w:r>
      <w:r>
        <w:rPr>
          <w:sz w:val="20"/>
          <w:szCs w:val="20"/>
        </w:rPr>
        <w:t xml:space="preserve">such as massage, chiropractic, physical therapy and acupuncture, </w:t>
      </w:r>
      <w:r w:rsidRPr="00F06A80">
        <w:rPr>
          <w:sz w:val="20"/>
          <w:szCs w:val="20"/>
        </w:rPr>
        <w:t>to</w:t>
      </w:r>
      <w:r>
        <w:rPr>
          <w:sz w:val="20"/>
          <w:szCs w:val="20"/>
        </w:rPr>
        <w:t xml:space="preserve"> provide</w:t>
      </w:r>
      <w:r w:rsidRPr="00F06A80">
        <w:rPr>
          <w:sz w:val="20"/>
          <w:szCs w:val="20"/>
        </w:rPr>
        <w:t xml:space="preserve"> much more benefit. Once significant symptom improvement has occurred</w:t>
      </w:r>
      <w:r>
        <w:rPr>
          <w:sz w:val="20"/>
          <w:szCs w:val="20"/>
        </w:rPr>
        <w:t xml:space="preserve"> from the injections</w:t>
      </w:r>
      <w:r w:rsidRPr="00F06A80">
        <w:rPr>
          <w:sz w:val="20"/>
          <w:szCs w:val="20"/>
        </w:rPr>
        <w:t xml:space="preserve">, these other modalities can </w:t>
      </w:r>
      <w:r>
        <w:rPr>
          <w:sz w:val="20"/>
          <w:szCs w:val="20"/>
        </w:rPr>
        <w:t>then add</w:t>
      </w:r>
      <w:r w:rsidRPr="00F06A80">
        <w:rPr>
          <w:sz w:val="20"/>
          <w:szCs w:val="20"/>
        </w:rPr>
        <w:t xml:space="preserve"> </w:t>
      </w:r>
      <w:r>
        <w:rPr>
          <w:sz w:val="20"/>
          <w:szCs w:val="20"/>
        </w:rPr>
        <w:t>further</w:t>
      </w:r>
      <w:r w:rsidRPr="00F06A80">
        <w:rPr>
          <w:sz w:val="20"/>
          <w:szCs w:val="20"/>
        </w:rPr>
        <w:t xml:space="preserve"> support and create long term strengthening and alignment of the body.</w:t>
      </w:r>
    </w:p>
    <w:p w14:paraId="43230998" w14:textId="77777777" w:rsidR="00566729" w:rsidRPr="00F06A80" w:rsidRDefault="00566729" w:rsidP="00566729">
      <w:pPr>
        <w:jc w:val="both"/>
        <w:rPr>
          <w:sz w:val="20"/>
          <w:szCs w:val="20"/>
        </w:rPr>
      </w:pPr>
      <w:r w:rsidRPr="00F06A80">
        <w:rPr>
          <w:sz w:val="20"/>
          <w:szCs w:val="20"/>
        </w:rPr>
        <w:t xml:space="preserve">     </w:t>
      </w:r>
    </w:p>
    <w:p w14:paraId="3233F3B2" w14:textId="607172F3" w:rsidR="00566729" w:rsidRDefault="00566729" w:rsidP="00566729">
      <w:pPr>
        <w:jc w:val="both"/>
        <w:rPr>
          <w:sz w:val="20"/>
          <w:szCs w:val="20"/>
        </w:rPr>
      </w:pPr>
      <w:r w:rsidRPr="007E7645">
        <w:rPr>
          <w:b/>
          <w:sz w:val="20"/>
          <w:szCs w:val="20"/>
          <w:u w:val="single"/>
        </w:rPr>
        <w:t>Therapeutic</w:t>
      </w:r>
      <w:r w:rsidRPr="00711494">
        <w:rPr>
          <w:b/>
          <w:sz w:val="20"/>
          <w:szCs w:val="20"/>
          <w:u w:val="single"/>
        </w:rPr>
        <w:t xml:space="preserve"> </w:t>
      </w:r>
      <w:r>
        <w:rPr>
          <w:b/>
          <w:sz w:val="20"/>
          <w:szCs w:val="20"/>
          <w:u w:val="single"/>
        </w:rPr>
        <w:t>S</w:t>
      </w:r>
      <w:r>
        <w:rPr>
          <w:b/>
          <w:sz w:val="20"/>
          <w:szCs w:val="20"/>
          <w:u w:val="single"/>
        </w:rPr>
        <w:t>ubcutaneous I</w:t>
      </w:r>
      <w:r w:rsidRPr="00711494">
        <w:rPr>
          <w:b/>
          <w:sz w:val="20"/>
          <w:szCs w:val="20"/>
          <w:u w:val="single"/>
        </w:rPr>
        <w:t>njections</w:t>
      </w:r>
      <w:r>
        <w:rPr>
          <w:sz w:val="20"/>
          <w:szCs w:val="20"/>
        </w:rPr>
        <w:t xml:space="preserve"> with homeopathic products: s</w:t>
      </w:r>
      <w:r w:rsidRPr="00F06A80">
        <w:rPr>
          <w:sz w:val="20"/>
          <w:szCs w:val="20"/>
        </w:rPr>
        <w:t xml:space="preserve">ometimes a </w:t>
      </w:r>
      <w:r>
        <w:rPr>
          <w:sz w:val="20"/>
          <w:szCs w:val="20"/>
        </w:rPr>
        <w:t xml:space="preserve">smaller muscle or a </w:t>
      </w:r>
      <w:r w:rsidRPr="00F06A80">
        <w:rPr>
          <w:sz w:val="20"/>
          <w:szCs w:val="20"/>
        </w:rPr>
        <w:t>joint area needs treatmen</w:t>
      </w:r>
      <w:r>
        <w:rPr>
          <w:sz w:val="20"/>
          <w:szCs w:val="20"/>
        </w:rPr>
        <w:t>t that requires a different injection method. This</w:t>
      </w:r>
      <w:r w:rsidRPr="00F06A80">
        <w:rPr>
          <w:sz w:val="20"/>
          <w:szCs w:val="20"/>
        </w:rPr>
        <w:t xml:space="preserve"> involves shots just under the skin </w:t>
      </w:r>
      <w:r>
        <w:rPr>
          <w:sz w:val="20"/>
          <w:szCs w:val="20"/>
        </w:rPr>
        <w:t xml:space="preserve">surface </w:t>
      </w:r>
      <w:r w:rsidRPr="00F06A80">
        <w:rPr>
          <w:sz w:val="20"/>
          <w:szCs w:val="20"/>
        </w:rPr>
        <w:t>with a very small needle. The homeopathic medications have a healing effect below where the injections were made. If the area is a “hot spot”, these injections can sting for a very brief period of time. T</w:t>
      </w:r>
      <w:r>
        <w:rPr>
          <w:sz w:val="20"/>
          <w:szCs w:val="20"/>
        </w:rPr>
        <w:t>his sensation is useful to the d</w:t>
      </w:r>
      <w:r w:rsidRPr="00F06A80">
        <w:rPr>
          <w:sz w:val="20"/>
          <w:szCs w:val="20"/>
        </w:rPr>
        <w:t xml:space="preserve">octor, as it is then clear that an area needing treatment has received it. </w:t>
      </w:r>
    </w:p>
    <w:p w14:paraId="0E18C796" w14:textId="77777777" w:rsidR="00566729" w:rsidRPr="00A7644C" w:rsidRDefault="00566729" w:rsidP="00566729">
      <w:pPr>
        <w:jc w:val="both"/>
        <w:rPr>
          <w:sz w:val="16"/>
          <w:szCs w:val="16"/>
        </w:rPr>
      </w:pPr>
    </w:p>
    <w:p w14:paraId="67AD89C0" w14:textId="77777777" w:rsidR="00566729" w:rsidRPr="00F06A80" w:rsidRDefault="00566729" w:rsidP="00566729">
      <w:pPr>
        <w:jc w:val="both"/>
        <w:rPr>
          <w:sz w:val="20"/>
          <w:szCs w:val="20"/>
        </w:rPr>
      </w:pPr>
      <w:r>
        <w:rPr>
          <w:sz w:val="20"/>
          <w:szCs w:val="20"/>
        </w:rPr>
        <w:t>Arthritis in any joint responds extremely well when using this method</w:t>
      </w:r>
      <w:r w:rsidRPr="00F06A80">
        <w:rPr>
          <w:sz w:val="20"/>
          <w:szCs w:val="20"/>
        </w:rPr>
        <w:t xml:space="preserve">. </w:t>
      </w:r>
      <w:r>
        <w:rPr>
          <w:sz w:val="20"/>
          <w:szCs w:val="20"/>
        </w:rPr>
        <w:t>Other c</w:t>
      </w:r>
      <w:r w:rsidRPr="00F06A80">
        <w:rPr>
          <w:sz w:val="20"/>
          <w:szCs w:val="20"/>
        </w:rPr>
        <w:t>onditi</w:t>
      </w:r>
      <w:r>
        <w:rPr>
          <w:sz w:val="20"/>
          <w:szCs w:val="20"/>
        </w:rPr>
        <w:t>ons treated include</w:t>
      </w:r>
      <w:r w:rsidRPr="00F06A80">
        <w:rPr>
          <w:sz w:val="20"/>
          <w:szCs w:val="20"/>
        </w:rPr>
        <w:t xml:space="preserve"> </w:t>
      </w:r>
      <w:r>
        <w:rPr>
          <w:sz w:val="20"/>
          <w:szCs w:val="20"/>
        </w:rPr>
        <w:t>neck tension and pain, joint strains or sprains including</w:t>
      </w:r>
      <w:r w:rsidRPr="00F06A80">
        <w:rPr>
          <w:sz w:val="20"/>
          <w:szCs w:val="20"/>
        </w:rPr>
        <w:t xml:space="preserve"> </w:t>
      </w:r>
      <w:r>
        <w:rPr>
          <w:sz w:val="20"/>
          <w:szCs w:val="20"/>
        </w:rPr>
        <w:t>knee pain</w:t>
      </w:r>
      <w:r w:rsidRPr="00F06A80">
        <w:rPr>
          <w:sz w:val="20"/>
          <w:szCs w:val="20"/>
        </w:rPr>
        <w:t xml:space="preserve">, </w:t>
      </w:r>
      <w:r>
        <w:rPr>
          <w:sz w:val="20"/>
          <w:szCs w:val="20"/>
        </w:rPr>
        <w:t>Tennis Elbow</w:t>
      </w:r>
      <w:r w:rsidRPr="00F06A80">
        <w:rPr>
          <w:sz w:val="20"/>
          <w:szCs w:val="20"/>
        </w:rPr>
        <w:t xml:space="preserve">, </w:t>
      </w:r>
      <w:r>
        <w:rPr>
          <w:sz w:val="20"/>
          <w:szCs w:val="20"/>
        </w:rPr>
        <w:t xml:space="preserve">Carpal Tunnel and other wrist/ hand pain, finger, ankle and toe sprains, and Plantar Fasciitis. </w:t>
      </w:r>
      <w:r w:rsidRPr="00F06A80">
        <w:rPr>
          <w:sz w:val="20"/>
          <w:szCs w:val="20"/>
        </w:rPr>
        <w:t xml:space="preserve">This method can also be used for </w:t>
      </w:r>
      <w:r w:rsidRPr="00711494">
        <w:rPr>
          <w:b/>
          <w:sz w:val="20"/>
          <w:szCs w:val="20"/>
        </w:rPr>
        <w:t>non-musculoskeletal conditions</w:t>
      </w:r>
      <w:r w:rsidRPr="00F06A80">
        <w:rPr>
          <w:sz w:val="20"/>
          <w:szCs w:val="20"/>
        </w:rPr>
        <w:t xml:space="preserve"> including rel</w:t>
      </w:r>
      <w:r>
        <w:rPr>
          <w:sz w:val="20"/>
          <w:szCs w:val="20"/>
        </w:rPr>
        <w:t>ief of headaches and migraines</w:t>
      </w:r>
      <w:r w:rsidRPr="00F06A80">
        <w:rPr>
          <w:sz w:val="20"/>
          <w:szCs w:val="20"/>
        </w:rPr>
        <w:t>, sinusitis</w:t>
      </w:r>
      <w:r>
        <w:rPr>
          <w:sz w:val="20"/>
          <w:szCs w:val="20"/>
        </w:rPr>
        <w:t xml:space="preserve"> pain and pressure</w:t>
      </w:r>
      <w:r w:rsidRPr="00F06A80">
        <w:rPr>
          <w:sz w:val="20"/>
          <w:szCs w:val="20"/>
        </w:rPr>
        <w:t>,</w:t>
      </w:r>
      <w:r>
        <w:rPr>
          <w:sz w:val="20"/>
          <w:szCs w:val="20"/>
        </w:rPr>
        <w:t xml:space="preserve"> </w:t>
      </w:r>
      <w:r w:rsidRPr="00F06A80">
        <w:rPr>
          <w:sz w:val="20"/>
          <w:szCs w:val="20"/>
        </w:rPr>
        <w:t>abdominal or pelvic cramping</w:t>
      </w:r>
      <w:r>
        <w:rPr>
          <w:sz w:val="20"/>
          <w:szCs w:val="20"/>
        </w:rPr>
        <w:t>, and</w:t>
      </w:r>
      <w:r w:rsidRPr="00F06A80">
        <w:rPr>
          <w:sz w:val="20"/>
          <w:szCs w:val="20"/>
        </w:rPr>
        <w:t xml:space="preserve"> lymph swelling and edema.</w:t>
      </w:r>
      <w:r>
        <w:rPr>
          <w:sz w:val="20"/>
          <w:szCs w:val="20"/>
        </w:rPr>
        <w:t xml:space="preserve"> Symptom relief can be almost immediate after treatment.</w:t>
      </w:r>
    </w:p>
    <w:p w14:paraId="078A76CD" w14:textId="77777777" w:rsidR="00566729" w:rsidRPr="00A7644C" w:rsidRDefault="00566729" w:rsidP="00566729">
      <w:pPr>
        <w:jc w:val="both"/>
        <w:rPr>
          <w:sz w:val="16"/>
          <w:szCs w:val="16"/>
        </w:rPr>
      </w:pPr>
    </w:p>
    <w:p w14:paraId="44EBD851" w14:textId="54B77CD6" w:rsidR="00464CCE" w:rsidRPr="00566729" w:rsidRDefault="00566729" w:rsidP="00B42E66">
      <w:pPr>
        <w:rPr>
          <w:sz w:val="20"/>
          <w:szCs w:val="20"/>
        </w:rPr>
      </w:pPr>
      <w:r w:rsidRPr="00F06A80">
        <w:rPr>
          <w:sz w:val="20"/>
          <w:szCs w:val="20"/>
        </w:rPr>
        <w:t>Homeopathic Tr</w:t>
      </w:r>
      <w:r>
        <w:rPr>
          <w:sz w:val="20"/>
          <w:szCs w:val="20"/>
        </w:rPr>
        <w:t>igger Point injections and T</w:t>
      </w:r>
      <w:r w:rsidRPr="00F06A80">
        <w:rPr>
          <w:sz w:val="20"/>
          <w:szCs w:val="20"/>
        </w:rPr>
        <w:t>herapeutic</w:t>
      </w:r>
      <w:r>
        <w:rPr>
          <w:sz w:val="20"/>
          <w:szCs w:val="20"/>
        </w:rPr>
        <w:t xml:space="preserve"> Subcutaneous injections</w:t>
      </w:r>
      <w:r w:rsidRPr="00F06A80">
        <w:rPr>
          <w:sz w:val="20"/>
          <w:szCs w:val="20"/>
        </w:rPr>
        <w:t xml:space="preserve"> have absolutely been the most useful method I have found to</w:t>
      </w:r>
      <w:r>
        <w:rPr>
          <w:sz w:val="20"/>
          <w:szCs w:val="20"/>
        </w:rPr>
        <w:t xml:space="preserve"> resolve acute &amp; chronic pain and spasm or cramping symptoms. Most frequently, this approach is the last one patients try, and it is the one that most effectively returns them to the healing path. </w:t>
      </w:r>
      <w:r w:rsidRPr="00F06A80">
        <w:rPr>
          <w:rStyle w:val="style1"/>
          <w:sz w:val="20"/>
          <w:szCs w:val="20"/>
        </w:rPr>
        <w:t>Patients have been heard to say</w:t>
      </w:r>
      <w:r>
        <w:rPr>
          <w:rStyle w:val="style1"/>
          <w:sz w:val="20"/>
          <w:szCs w:val="20"/>
        </w:rPr>
        <w:t>,</w:t>
      </w:r>
      <w:r w:rsidRPr="00F06A80">
        <w:rPr>
          <w:rStyle w:val="style1"/>
          <w:sz w:val="20"/>
          <w:szCs w:val="20"/>
        </w:rPr>
        <w:t xml:space="preserve"> “I can’t believe I am looking forward to more injections</w:t>
      </w:r>
      <w:r>
        <w:rPr>
          <w:rStyle w:val="style1"/>
          <w:sz w:val="20"/>
          <w:szCs w:val="20"/>
        </w:rPr>
        <w:t xml:space="preserve">!” </w:t>
      </w:r>
      <w:r w:rsidR="00464CCE">
        <w:t xml:space="preserve"> </w:t>
      </w:r>
    </w:p>
    <w:sectPr w:rsidR="00464CCE" w:rsidRPr="00566729" w:rsidSect="0056672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1983" w14:textId="77777777" w:rsidR="006F14A0" w:rsidRDefault="006F14A0" w:rsidP="00B42E66">
      <w:r>
        <w:separator/>
      </w:r>
    </w:p>
  </w:endnote>
  <w:endnote w:type="continuationSeparator" w:id="0">
    <w:p w14:paraId="54AFA2B1" w14:textId="77777777" w:rsidR="006F14A0" w:rsidRDefault="006F14A0" w:rsidP="00B4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DEF7" w14:textId="77777777" w:rsidR="006F14A0" w:rsidRDefault="006F14A0" w:rsidP="00B42E66">
      <w:r>
        <w:separator/>
      </w:r>
    </w:p>
  </w:footnote>
  <w:footnote w:type="continuationSeparator" w:id="0">
    <w:p w14:paraId="18414F00" w14:textId="77777777" w:rsidR="006F14A0" w:rsidRDefault="006F14A0" w:rsidP="00B4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7FB1" w14:textId="77777777" w:rsidR="00B42E66" w:rsidRDefault="00B42E66" w:rsidP="00B42E66">
    <w:pPr>
      <w:pStyle w:val="Header"/>
    </w:pPr>
    <w:r>
      <w:rPr>
        <w:noProof/>
      </w:rPr>
      <w:drawing>
        <wp:anchor distT="0" distB="0" distL="114300" distR="114300" simplePos="0" relativeHeight="251658240" behindDoc="0" locked="0" layoutInCell="1" allowOverlap="1" wp14:anchorId="1080A09D" wp14:editId="319E611B">
          <wp:simplePos x="0" y="0"/>
          <wp:positionH relativeFrom="column">
            <wp:posOffset>-62230</wp:posOffset>
          </wp:positionH>
          <wp:positionV relativeFrom="paragraph">
            <wp:posOffset>5080</wp:posOffset>
          </wp:positionV>
          <wp:extent cx="1256030" cy="1256030"/>
          <wp:effectExtent l="0" t="0" r="0" b="0"/>
          <wp:wrapSquare wrapText="bothSides"/>
          <wp:docPr id="2" name="Picture 2" descr="/Users/Jessica/Downloads/Elevated Natural Health_Logo_8.24.1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sica/Downloads/Elevated Natural Health_Logo_8.24.17 cop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49" t="9307" r="8989" b="8335"/>
                  <a:stretch/>
                </pic:blipFill>
                <pic:spPr bwMode="auto">
                  <a:xfrm>
                    <a:off x="0" y="0"/>
                    <a:ext cx="1256030" cy="125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367DE" w14:textId="77777777" w:rsidR="00B42E66" w:rsidRPr="00B42E66" w:rsidRDefault="00B42E66" w:rsidP="00B42E66">
    <w:pPr>
      <w:pStyle w:val="Header"/>
      <w:jc w:val="right"/>
      <w:rPr>
        <w:sz w:val="20"/>
        <w:szCs w:val="20"/>
      </w:rPr>
    </w:pPr>
    <w:r>
      <w:tab/>
    </w:r>
    <w:r w:rsidRPr="00B42E66">
      <w:rPr>
        <w:sz w:val="20"/>
        <w:szCs w:val="20"/>
      </w:rPr>
      <w:t>Dr. Jessica Corbeille, ND, CES</w:t>
    </w:r>
  </w:p>
  <w:p w14:paraId="1EE47CD4" w14:textId="77777777" w:rsidR="00B42E66" w:rsidRPr="00B42E66" w:rsidRDefault="00B42E66" w:rsidP="00B42E66">
    <w:pPr>
      <w:pStyle w:val="Header"/>
      <w:jc w:val="right"/>
      <w:rPr>
        <w:sz w:val="20"/>
        <w:szCs w:val="20"/>
      </w:rPr>
    </w:pPr>
    <w:r w:rsidRPr="00B42E66">
      <w:rPr>
        <w:sz w:val="20"/>
        <w:szCs w:val="20"/>
      </w:rPr>
      <w:t>Elevated Natural Health</w:t>
    </w:r>
  </w:p>
  <w:p w14:paraId="3E9587F0" w14:textId="77777777" w:rsidR="00B42E66" w:rsidRPr="00B42E66" w:rsidRDefault="00B42E66" w:rsidP="00B42E66">
    <w:pPr>
      <w:pStyle w:val="Header"/>
      <w:jc w:val="right"/>
      <w:rPr>
        <w:sz w:val="20"/>
        <w:szCs w:val="20"/>
      </w:rPr>
    </w:pPr>
    <w:r w:rsidRPr="00B42E66">
      <w:rPr>
        <w:sz w:val="20"/>
        <w:szCs w:val="20"/>
      </w:rPr>
      <w:t>12000 15</w:t>
    </w:r>
    <w:r w:rsidRPr="00B42E66">
      <w:rPr>
        <w:sz w:val="20"/>
        <w:szCs w:val="20"/>
        <w:vertAlign w:val="superscript"/>
      </w:rPr>
      <w:t>th</w:t>
    </w:r>
    <w:r w:rsidRPr="00B42E66">
      <w:rPr>
        <w:sz w:val="20"/>
        <w:szCs w:val="20"/>
      </w:rPr>
      <w:t xml:space="preserve"> Ave NE Suite C</w:t>
    </w:r>
  </w:p>
  <w:p w14:paraId="098CE180" w14:textId="77777777" w:rsidR="00B42E66" w:rsidRPr="00B42E66" w:rsidRDefault="00B42E66" w:rsidP="00B42E66">
    <w:pPr>
      <w:pStyle w:val="Header"/>
      <w:jc w:val="right"/>
      <w:rPr>
        <w:sz w:val="20"/>
        <w:szCs w:val="20"/>
      </w:rPr>
    </w:pPr>
    <w:r w:rsidRPr="00B42E66">
      <w:rPr>
        <w:sz w:val="20"/>
        <w:szCs w:val="20"/>
      </w:rPr>
      <w:t>Seattle, WA 98125</w:t>
    </w:r>
  </w:p>
  <w:p w14:paraId="7CB3A0C5" w14:textId="77777777" w:rsidR="00B42E66" w:rsidRDefault="00B42E66" w:rsidP="00B42E66">
    <w:pPr>
      <w:pStyle w:val="Header"/>
      <w:jc w:val="right"/>
      <w:rPr>
        <w:sz w:val="20"/>
        <w:szCs w:val="20"/>
      </w:rPr>
    </w:pPr>
    <w:r w:rsidRPr="00B42E66">
      <w:rPr>
        <w:sz w:val="20"/>
        <w:szCs w:val="20"/>
      </w:rPr>
      <w:t>P: 206.566.7225 | F: 206.363.1390</w:t>
    </w:r>
  </w:p>
  <w:p w14:paraId="122BAB64" w14:textId="77777777" w:rsidR="00B42E66" w:rsidRDefault="00B42E66" w:rsidP="00B42E66">
    <w:pPr>
      <w:pStyle w:val="Header"/>
      <w:pBdr>
        <w:bottom w:val="single" w:sz="12" w:space="1" w:color="auto"/>
      </w:pBdr>
      <w:jc w:val="right"/>
      <w:rPr>
        <w:sz w:val="20"/>
        <w:szCs w:val="20"/>
      </w:rPr>
    </w:pPr>
  </w:p>
  <w:p w14:paraId="305ADEB1" w14:textId="77777777" w:rsidR="00B42E66" w:rsidRPr="00B42E66" w:rsidRDefault="00B42E66" w:rsidP="00B42E6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66"/>
    <w:rsid w:val="001458E2"/>
    <w:rsid w:val="0018720B"/>
    <w:rsid w:val="001D6FB9"/>
    <w:rsid w:val="00464CCE"/>
    <w:rsid w:val="004C3E7D"/>
    <w:rsid w:val="00566729"/>
    <w:rsid w:val="006236DF"/>
    <w:rsid w:val="006F14A0"/>
    <w:rsid w:val="00870124"/>
    <w:rsid w:val="008D5C37"/>
    <w:rsid w:val="00B42E66"/>
    <w:rsid w:val="00C51715"/>
    <w:rsid w:val="00F5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B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7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6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42E66"/>
  </w:style>
  <w:style w:type="paragraph" w:styleId="Footer">
    <w:name w:val="footer"/>
    <w:basedOn w:val="Normal"/>
    <w:link w:val="FooterChar"/>
    <w:uiPriority w:val="99"/>
    <w:unhideWhenUsed/>
    <w:rsid w:val="00B42E66"/>
    <w:pPr>
      <w:tabs>
        <w:tab w:val="center" w:pos="4680"/>
        <w:tab w:val="right" w:pos="9360"/>
      </w:tabs>
    </w:pPr>
  </w:style>
  <w:style w:type="character" w:customStyle="1" w:styleId="FooterChar">
    <w:name w:val="Footer Char"/>
    <w:basedOn w:val="DefaultParagraphFont"/>
    <w:link w:val="Footer"/>
    <w:uiPriority w:val="99"/>
    <w:rsid w:val="00B42E66"/>
  </w:style>
  <w:style w:type="character" w:customStyle="1" w:styleId="style1">
    <w:name w:val="style1"/>
    <w:basedOn w:val="DefaultParagraphFont"/>
    <w:rsid w:val="0056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Corbeille</dc:creator>
  <cp:keywords/>
  <dc:description/>
  <cp:lastModifiedBy>Jessica Corbeille</cp:lastModifiedBy>
  <cp:revision>2</cp:revision>
  <dcterms:created xsi:type="dcterms:W3CDTF">2018-05-03T18:33:00Z</dcterms:created>
  <dcterms:modified xsi:type="dcterms:W3CDTF">2018-05-03T18:33:00Z</dcterms:modified>
</cp:coreProperties>
</file>